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Les Sources Authentiques/Originales: Mes Évaluations/Expériences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 m’appelle __________________________________________</w:t>
        <w:tab/>
        <w:t xml:space="preserve">La Classe _________</w:t>
      </w:r>
    </w:p>
    <w:tbl>
      <w:tblPr>
        <w:tblStyle w:val="Table1"/>
        <w:bidiVisual w:val="0"/>
        <w:tblW w:w="145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"/>
        <w:gridCol w:w="1192"/>
        <w:gridCol w:w="2767"/>
        <w:gridCol w:w="2029"/>
        <w:gridCol w:w="4591"/>
        <w:gridCol w:w="2972"/>
        <w:tblGridChange w:id="0">
          <w:tblGrid>
            <w:gridCol w:w="1033"/>
            <w:gridCol w:w="1192"/>
            <w:gridCol w:w="2767"/>
            <w:gridCol w:w="2029"/>
            <w:gridCol w:w="4591"/>
            <w:gridCol w:w="2972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Combien d’heure s’est passé?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Source (écrit le lien ou le nom de journal)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 titre complet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Qu’est-ce que tu as appris d’événement ou de la culture du monde francophone 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 vocabulaires/définitions nouveaux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(Sra. Emerson, 2015)</w:t>
        <w:tab/>
        <w:tab/>
        <w:tab/>
        <w:tab/>
        <w:tab/>
        <w:tab/>
        <w:tab/>
        <w:tab/>
        <w:tab/>
        <w:tab/>
        <w:tab/>
        <w:tab/>
        <w:t xml:space="preserve">              Numéros des sources différents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Les Sources Authentiques/Originales: Mes Évaluations/Expériences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 m’appelle __________________________________________</w:t>
        <w:tab/>
        <w:t xml:space="preserve">La Classe _________</w:t>
      </w:r>
    </w:p>
    <w:tbl>
      <w:tblPr>
        <w:tblStyle w:val="Table2"/>
        <w:bidiVisual w:val="0"/>
        <w:tblW w:w="1458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"/>
        <w:gridCol w:w="1192"/>
        <w:gridCol w:w="2767"/>
        <w:gridCol w:w="2029"/>
        <w:gridCol w:w="4591"/>
        <w:gridCol w:w="2972"/>
        <w:tblGridChange w:id="0">
          <w:tblGrid>
            <w:gridCol w:w="1033"/>
            <w:gridCol w:w="1192"/>
            <w:gridCol w:w="2767"/>
            <w:gridCol w:w="2029"/>
            <w:gridCol w:w="4591"/>
            <w:gridCol w:w="2972"/>
          </w:tblGrid>
        </w:tblGridChange>
      </w:tblGrid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Combien d’heure s’est passé?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Source (écrit le lien ou le nom de journal)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 titre complet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Qu’est-ce que tu as appris d’événement ou de la culture du monde francophone 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 vocabulaires/définitions nouveaux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i w:val="1"/>
          <w:rtl w:val="0"/>
        </w:rPr>
        <w:t xml:space="preserve">(Sra. Emerson, 2015)</w:t>
        <w:tab/>
        <w:tab/>
        <w:tab/>
        <w:tab/>
        <w:tab/>
        <w:tab/>
        <w:tab/>
        <w:tab/>
        <w:tab/>
        <w:tab/>
        <w:tab/>
        <w:tab/>
        <w:t xml:space="preserve">              Numéros des sources différents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